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DD0D75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  <w:u w:val="single"/>
        </w:rPr>
        <w:t>John RADCLYFF</w:t>
      </w:r>
      <w:r w:rsidRPr="001A4E1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1A4E1B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A4E1B">
        <w:rPr>
          <w:rFonts w:ascii="Times New Roman" w:eastAsia="Calibri" w:hAnsi="Times New Roman" w:cs="Times New Roman"/>
          <w:sz w:val="24"/>
          <w:szCs w:val="24"/>
        </w:rPr>
        <w:t>d.1444)</w:t>
      </w:r>
    </w:p>
    <w:p w14:paraId="5A5A17E5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4D539697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C4F600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1E1AFF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</w:rPr>
        <w:t>= Katherine(q.v.).</w:t>
      </w:r>
    </w:p>
    <w:p w14:paraId="4AFE5691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1A4BDFC8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1A4E1B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1A4E1B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6BD4ACBB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F38129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AEEC39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</w:rPr>
        <w:tab/>
        <w:t>1411</w:t>
      </w:r>
      <w:r w:rsidRPr="001A4E1B">
        <w:rPr>
          <w:rFonts w:ascii="Times New Roman" w:eastAsia="Calibri" w:hAnsi="Times New Roman" w:cs="Times New Roman"/>
          <w:sz w:val="24"/>
          <w:szCs w:val="24"/>
        </w:rPr>
        <w:tab/>
        <w:t>He became a Freeman.  (ibid.)</w:t>
      </w:r>
    </w:p>
    <w:p w14:paraId="21A8F085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1A4E1B">
        <w:rPr>
          <w:rFonts w:ascii="Times New Roman" w:eastAsia="Calibri" w:hAnsi="Times New Roman" w:cs="Times New Roman"/>
          <w:sz w:val="24"/>
          <w:szCs w:val="24"/>
        </w:rPr>
        <w:tab/>
        <w:t>He and Katherine were accepted into the Guild of Corpus Christi.  (ibid.)</w:t>
      </w:r>
    </w:p>
    <w:p w14:paraId="691FDF6D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</w:rPr>
        <w:tab/>
        <w:t>1425</w:t>
      </w:r>
      <w:r w:rsidRPr="001A4E1B">
        <w:rPr>
          <w:rFonts w:ascii="Times New Roman" w:eastAsia="Calibri" w:hAnsi="Times New Roman" w:cs="Times New Roman"/>
          <w:sz w:val="24"/>
          <w:szCs w:val="24"/>
        </w:rPr>
        <w:tab/>
        <w:t>He was one of the Chamberlains.   (ibid.)</w:t>
      </w:r>
    </w:p>
    <w:p w14:paraId="06CB52E2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</w:rPr>
        <w:t xml:space="preserve">         1430-1</w:t>
      </w:r>
      <w:r w:rsidRPr="001A4E1B">
        <w:rPr>
          <w:rFonts w:ascii="Times New Roman" w:eastAsia="Calibri" w:hAnsi="Times New Roman" w:cs="Times New Roman"/>
          <w:sz w:val="24"/>
          <w:szCs w:val="24"/>
        </w:rPr>
        <w:tab/>
        <w:t>He was one of the Sheriffs.    (ibid.)</w:t>
      </w:r>
    </w:p>
    <w:p w14:paraId="41376C5D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44F179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DF05F97" w14:textId="77777777" w:rsidR="001A4E1B" w:rsidRPr="001A4E1B" w:rsidRDefault="001A4E1B" w:rsidP="001A4E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4E1B">
        <w:rPr>
          <w:rFonts w:ascii="Times New Roman" w:eastAsia="Calibri" w:hAnsi="Times New Roman" w:cs="Times New Roman"/>
          <w:sz w:val="24"/>
          <w:szCs w:val="24"/>
        </w:rPr>
        <w:t>25 July 2020</w:t>
      </w:r>
    </w:p>
    <w:p w14:paraId="61F9B290" w14:textId="77777777" w:rsidR="006746EF" w:rsidRPr="001A4E1B" w:rsidRDefault="006746EF" w:rsidP="001A4E1B"/>
    <w:sectPr w:rsidR="006746EF" w:rsidRPr="001A4E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8DFA4" w14:textId="77777777" w:rsidR="001A4E1B" w:rsidRDefault="001A4E1B" w:rsidP="00CD0211">
      <w:pPr>
        <w:spacing w:after="0" w:line="240" w:lineRule="auto"/>
      </w:pPr>
      <w:r>
        <w:separator/>
      </w:r>
    </w:p>
  </w:endnote>
  <w:endnote w:type="continuationSeparator" w:id="0">
    <w:p w14:paraId="0572D850" w14:textId="77777777" w:rsidR="001A4E1B" w:rsidRDefault="001A4E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432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41BD3" w14:textId="77777777" w:rsidR="001A4E1B" w:rsidRDefault="001A4E1B" w:rsidP="00CD0211">
      <w:pPr>
        <w:spacing w:after="0" w:line="240" w:lineRule="auto"/>
      </w:pPr>
      <w:r>
        <w:separator/>
      </w:r>
    </w:p>
  </w:footnote>
  <w:footnote w:type="continuationSeparator" w:id="0">
    <w:p w14:paraId="516B5F5A" w14:textId="77777777" w:rsidR="001A4E1B" w:rsidRDefault="001A4E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4E1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4A9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2020-07-31T20:02:00Z</dcterms:created>
  <dcterms:modified xsi:type="dcterms:W3CDTF">2020-07-31T20:05:00Z</dcterms:modified>
</cp:coreProperties>
</file>